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D5" w:rsidRPr="0076471B" w:rsidRDefault="007D240C" w:rsidP="0076471B">
      <w:pPr>
        <w:pStyle w:val="1"/>
        <w:spacing w:line="360" w:lineRule="auto"/>
        <w:jc w:val="center"/>
        <w:rPr>
          <w:sz w:val="32"/>
          <w:szCs w:val="32"/>
        </w:rPr>
      </w:pPr>
      <w:bookmarkStart w:id="0" w:name="_Toc18055626"/>
      <w:r w:rsidRPr="007D240C">
        <w:rPr>
          <w:rFonts w:hint="eastAsia"/>
          <w:sz w:val="32"/>
          <w:szCs w:val="32"/>
        </w:rPr>
        <w:t>应用经济学（</w:t>
      </w:r>
      <w:r w:rsidRPr="007D240C">
        <w:rPr>
          <w:rFonts w:hint="eastAsia"/>
          <w:sz w:val="32"/>
          <w:szCs w:val="32"/>
        </w:rPr>
        <w:t>020200</w:t>
      </w:r>
      <w:r w:rsidRPr="007D240C">
        <w:rPr>
          <w:rFonts w:hint="eastAsia"/>
          <w:sz w:val="32"/>
          <w:szCs w:val="32"/>
        </w:rPr>
        <w:t>）全日制学术学位研究生培养方案</w:t>
      </w:r>
      <w:bookmarkStart w:id="1" w:name="_GoBack"/>
      <w:bookmarkEnd w:id="0"/>
      <w:bookmarkEnd w:id="1"/>
    </w:p>
    <w:p w:rsidR="002716D5" w:rsidRDefault="002716D5" w:rsidP="002716D5">
      <w:pPr>
        <w:spacing w:line="360" w:lineRule="auto"/>
        <w:ind w:right="-74"/>
        <w:jc w:val="center"/>
        <w:rPr>
          <w:rFonts w:hint="eastAsia"/>
          <w:sz w:val="28"/>
          <w:szCs w:val="28"/>
        </w:rPr>
      </w:pPr>
      <w:r w:rsidRPr="00FE2EE7">
        <w:rPr>
          <w:sz w:val="28"/>
          <w:szCs w:val="28"/>
        </w:rPr>
        <w:t>所在单位：</w:t>
      </w:r>
      <w:r w:rsidR="002B2DB6" w:rsidRPr="002B2DB6">
        <w:rPr>
          <w:rFonts w:hint="eastAsia"/>
          <w:sz w:val="28"/>
          <w:szCs w:val="28"/>
        </w:rPr>
        <w:t>经济学院、</w:t>
      </w:r>
      <w:r w:rsidRPr="002B2DB6">
        <w:rPr>
          <w:sz w:val="28"/>
          <w:szCs w:val="28"/>
        </w:rPr>
        <w:t>国</w:t>
      </w:r>
      <w:r w:rsidRPr="00FE2EE7">
        <w:rPr>
          <w:sz w:val="28"/>
          <w:szCs w:val="28"/>
        </w:rPr>
        <w:t>际经济与管理研究院</w:t>
      </w:r>
    </w:p>
    <w:p w:rsidR="001F1483" w:rsidRPr="00FE2EE7" w:rsidRDefault="001F1483" w:rsidP="002716D5">
      <w:pPr>
        <w:spacing w:line="360" w:lineRule="auto"/>
        <w:ind w:right="-74"/>
        <w:jc w:val="center"/>
        <w:rPr>
          <w:sz w:val="28"/>
          <w:szCs w:val="28"/>
        </w:rPr>
      </w:pPr>
    </w:p>
    <w:p w:rsidR="002716D5" w:rsidRPr="00FE2EE7" w:rsidRDefault="002716D5" w:rsidP="002716D5">
      <w:pPr>
        <w:spacing w:line="360" w:lineRule="auto"/>
        <w:rPr>
          <w:b/>
          <w:color w:val="000000"/>
          <w:sz w:val="28"/>
          <w:szCs w:val="28"/>
        </w:rPr>
      </w:pPr>
      <w:r w:rsidRPr="00FE2EE7">
        <w:rPr>
          <w:b/>
          <w:color w:val="000000"/>
          <w:sz w:val="28"/>
          <w:szCs w:val="28"/>
        </w:rPr>
        <w:t>一、培养目标</w:t>
      </w:r>
      <w:r w:rsidRPr="00FE2EE7">
        <w:rPr>
          <w:b/>
          <w:color w:val="000000"/>
          <w:sz w:val="28"/>
          <w:szCs w:val="28"/>
        </w:rPr>
        <w:t xml:space="preserve"> </w:t>
      </w:r>
    </w:p>
    <w:p w:rsidR="00C82830" w:rsidRDefault="00C82830" w:rsidP="00C82830">
      <w:pPr>
        <w:spacing w:line="520" w:lineRule="exact"/>
        <w:ind w:firstLineChars="200" w:firstLine="560"/>
        <w:rPr>
          <w:rFonts w:hint="eastAsia"/>
          <w:bCs/>
          <w:color w:val="000000"/>
          <w:sz w:val="28"/>
          <w:szCs w:val="28"/>
        </w:rPr>
      </w:pPr>
      <w:r w:rsidRPr="00C82830">
        <w:rPr>
          <w:rFonts w:hint="eastAsia"/>
          <w:bCs/>
          <w:color w:val="000000"/>
          <w:sz w:val="28"/>
          <w:szCs w:val="28"/>
        </w:rPr>
        <w:t>培养求真务实、创新严谨，具有较高综合素质、扎实的经济、管理的基础理论、</w:t>
      </w:r>
      <w:r w:rsidRPr="00C82830">
        <w:rPr>
          <w:rFonts w:hint="eastAsia"/>
          <w:bCs/>
          <w:color w:val="000000"/>
          <w:sz w:val="28"/>
          <w:szCs w:val="28"/>
        </w:rPr>
        <w:t xml:space="preserve"> </w:t>
      </w:r>
      <w:r w:rsidRPr="00C82830">
        <w:rPr>
          <w:rFonts w:hint="eastAsia"/>
          <w:bCs/>
          <w:color w:val="000000"/>
          <w:sz w:val="28"/>
          <w:szCs w:val="28"/>
        </w:rPr>
        <w:t>系统专业知识与综合应用能力、较强的独立思考和思辨能力，以及较强的科学研究</w:t>
      </w:r>
      <w:r w:rsidRPr="00C82830">
        <w:rPr>
          <w:rFonts w:hint="eastAsia"/>
          <w:bCs/>
          <w:color w:val="000000"/>
          <w:sz w:val="28"/>
          <w:szCs w:val="28"/>
        </w:rPr>
        <w:t xml:space="preserve"> </w:t>
      </w:r>
      <w:r w:rsidRPr="00C82830">
        <w:rPr>
          <w:rFonts w:hint="eastAsia"/>
          <w:bCs/>
          <w:color w:val="000000"/>
          <w:sz w:val="28"/>
          <w:szCs w:val="28"/>
        </w:rPr>
        <w:t>能力和实际工作能力，能进一步深造的高级专门人才和积极服务于社会主义现代化</w:t>
      </w:r>
      <w:r w:rsidRPr="00C82830">
        <w:rPr>
          <w:rFonts w:hint="eastAsia"/>
          <w:bCs/>
          <w:color w:val="000000"/>
          <w:sz w:val="28"/>
          <w:szCs w:val="28"/>
        </w:rPr>
        <w:t xml:space="preserve"> </w:t>
      </w:r>
      <w:r w:rsidRPr="00C82830">
        <w:rPr>
          <w:rFonts w:hint="eastAsia"/>
          <w:bCs/>
          <w:color w:val="000000"/>
          <w:sz w:val="28"/>
          <w:szCs w:val="28"/>
        </w:rPr>
        <w:t>建设事业的高层次一线工作人才。</w:t>
      </w:r>
    </w:p>
    <w:p w:rsidR="0076471B" w:rsidRPr="00FE2EE7" w:rsidRDefault="0076471B" w:rsidP="00C82830">
      <w:pPr>
        <w:spacing w:line="520" w:lineRule="exact"/>
        <w:ind w:firstLineChars="200" w:firstLine="560"/>
        <w:rPr>
          <w:bCs/>
          <w:color w:val="000000"/>
          <w:sz w:val="28"/>
          <w:szCs w:val="28"/>
        </w:rPr>
      </w:pPr>
    </w:p>
    <w:p w:rsidR="002716D5" w:rsidRPr="00FE2EE7" w:rsidRDefault="002716D5" w:rsidP="002716D5">
      <w:pPr>
        <w:spacing w:line="360" w:lineRule="auto"/>
        <w:rPr>
          <w:b/>
          <w:color w:val="000000"/>
          <w:sz w:val="28"/>
          <w:szCs w:val="28"/>
        </w:rPr>
      </w:pPr>
      <w:r w:rsidRPr="00FE2EE7">
        <w:rPr>
          <w:b/>
          <w:color w:val="000000"/>
          <w:sz w:val="28"/>
          <w:szCs w:val="28"/>
        </w:rPr>
        <w:t>二、研究方向</w:t>
      </w:r>
    </w:p>
    <w:p w:rsidR="00C82830" w:rsidRDefault="00C82830" w:rsidP="00C82830">
      <w:pPr>
        <w:spacing w:line="520" w:lineRule="exact"/>
        <w:ind w:firstLineChars="200" w:firstLine="560"/>
        <w:rPr>
          <w:rFonts w:hint="eastAsia"/>
          <w:bCs/>
          <w:color w:val="000000"/>
          <w:sz w:val="28"/>
          <w:szCs w:val="28"/>
        </w:rPr>
      </w:pPr>
      <w:r w:rsidRPr="00C82830">
        <w:rPr>
          <w:rFonts w:hint="eastAsia"/>
          <w:bCs/>
          <w:color w:val="000000"/>
          <w:sz w:val="28"/>
          <w:szCs w:val="28"/>
        </w:rPr>
        <w:t xml:space="preserve">1. </w:t>
      </w:r>
      <w:r w:rsidRPr="00C82830">
        <w:rPr>
          <w:rFonts w:hint="eastAsia"/>
          <w:bCs/>
          <w:color w:val="000000"/>
          <w:sz w:val="28"/>
          <w:szCs w:val="28"/>
        </w:rPr>
        <w:t>产业经济学</w:t>
      </w:r>
      <w:r w:rsidRPr="00C82830">
        <w:rPr>
          <w:rFonts w:hint="eastAsia"/>
          <w:bCs/>
          <w:color w:val="000000"/>
          <w:sz w:val="28"/>
          <w:szCs w:val="28"/>
        </w:rPr>
        <w:t xml:space="preserve"> </w:t>
      </w:r>
    </w:p>
    <w:p w:rsidR="00C82830" w:rsidRDefault="00C82830" w:rsidP="00C82830">
      <w:pPr>
        <w:spacing w:line="520" w:lineRule="exact"/>
        <w:ind w:firstLineChars="200" w:firstLine="560"/>
        <w:rPr>
          <w:rFonts w:hint="eastAsia"/>
          <w:bCs/>
          <w:color w:val="000000"/>
          <w:sz w:val="28"/>
          <w:szCs w:val="28"/>
        </w:rPr>
      </w:pPr>
      <w:r w:rsidRPr="00C82830">
        <w:rPr>
          <w:rFonts w:hint="eastAsia"/>
          <w:bCs/>
          <w:color w:val="000000"/>
          <w:sz w:val="28"/>
          <w:szCs w:val="28"/>
        </w:rPr>
        <w:t xml:space="preserve">2. </w:t>
      </w:r>
      <w:r w:rsidRPr="00C82830">
        <w:rPr>
          <w:rFonts w:hint="eastAsia"/>
          <w:bCs/>
          <w:color w:val="000000"/>
          <w:sz w:val="28"/>
          <w:szCs w:val="28"/>
        </w:rPr>
        <w:t>金融学</w:t>
      </w:r>
      <w:r w:rsidRPr="00C82830">
        <w:rPr>
          <w:rFonts w:hint="eastAsia"/>
          <w:bCs/>
          <w:color w:val="000000"/>
          <w:sz w:val="28"/>
          <w:szCs w:val="28"/>
        </w:rPr>
        <w:t xml:space="preserve"> </w:t>
      </w:r>
    </w:p>
    <w:p w:rsidR="00C82830" w:rsidRDefault="00C82830" w:rsidP="00C82830">
      <w:pPr>
        <w:spacing w:line="520" w:lineRule="exact"/>
        <w:ind w:firstLineChars="200" w:firstLine="560"/>
        <w:rPr>
          <w:rFonts w:hint="eastAsia"/>
          <w:bCs/>
          <w:color w:val="000000"/>
          <w:sz w:val="28"/>
          <w:szCs w:val="28"/>
        </w:rPr>
      </w:pPr>
      <w:r w:rsidRPr="00C82830">
        <w:rPr>
          <w:rFonts w:hint="eastAsia"/>
          <w:bCs/>
          <w:color w:val="000000"/>
          <w:sz w:val="28"/>
          <w:szCs w:val="28"/>
        </w:rPr>
        <w:t xml:space="preserve">3. </w:t>
      </w:r>
      <w:r w:rsidRPr="00C82830">
        <w:rPr>
          <w:rFonts w:hint="eastAsia"/>
          <w:bCs/>
          <w:color w:val="000000"/>
          <w:sz w:val="28"/>
          <w:szCs w:val="28"/>
        </w:rPr>
        <w:t>区域经济学</w:t>
      </w:r>
      <w:r w:rsidRPr="00C82830">
        <w:rPr>
          <w:rFonts w:hint="eastAsia"/>
          <w:bCs/>
          <w:color w:val="000000"/>
          <w:sz w:val="28"/>
          <w:szCs w:val="28"/>
        </w:rPr>
        <w:t xml:space="preserve"> </w:t>
      </w:r>
    </w:p>
    <w:p w:rsidR="00C82830" w:rsidRDefault="00C82830" w:rsidP="00C82830">
      <w:pPr>
        <w:spacing w:line="520" w:lineRule="exact"/>
        <w:ind w:firstLineChars="200" w:firstLine="560"/>
        <w:rPr>
          <w:rFonts w:hint="eastAsia"/>
          <w:bCs/>
          <w:color w:val="000000"/>
          <w:sz w:val="28"/>
          <w:szCs w:val="28"/>
        </w:rPr>
      </w:pPr>
      <w:r w:rsidRPr="00C82830">
        <w:rPr>
          <w:rFonts w:hint="eastAsia"/>
          <w:bCs/>
          <w:color w:val="000000"/>
          <w:sz w:val="28"/>
          <w:szCs w:val="28"/>
        </w:rPr>
        <w:t xml:space="preserve">4. </w:t>
      </w:r>
      <w:r w:rsidRPr="00C82830">
        <w:rPr>
          <w:rFonts w:hint="eastAsia"/>
          <w:bCs/>
          <w:color w:val="000000"/>
          <w:sz w:val="28"/>
          <w:szCs w:val="28"/>
        </w:rPr>
        <w:t>劳动经济学</w:t>
      </w:r>
    </w:p>
    <w:p w:rsidR="00C82830" w:rsidRDefault="00C82830" w:rsidP="00C82830">
      <w:pPr>
        <w:spacing w:line="520" w:lineRule="exact"/>
        <w:ind w:firstLineChars="200" w:firstLine="560"/>
        <w:rPr>
          <w:rFonts w:hint="eastAsia"/>
          <w:bCs/>
          <w:color w:val="000000"/>
          <w:sz w:val="28"/>
          <w:szCs w:val="28"/>
        </w:rPr>
      </w:pPr>
      <w:r w:rsidRPr="00C82830">
        <w:rPr>
          <w:rFonts w:hint="eastAsia"/>
          <w:bCs/>
          <w:color w:val="000000"/>
          <w:sz w:val="28"/>
          <w:szCs w:val="28"/>
        </w:rPr>
        <w:t xml:space="preserve">5. </w:t>
      </w:r>
      <w:r w:rsidRPr="00C82830">
        <w:rPr>
          <w:rFonts w:hint="eastAsia"/>
          <w:bCs/>
          <w:color w:val="000000"/>
          <w:sz w:val="28"/>
          <w:szCs w:val="28"/>
        </w:rPr>
        <w:t>环境经济学</w:t>
      </w:r>
    </w:p>
    <w:p w:rsidR="00C82830" w:rsidRDefault="00C82830" w:rsidP="00C82830">
      <w:pPr>
        <w:spacing w:line="520" w:lineRule="exact"/>
        <w:ind w:firstLineChars="200" w:firstLine="560"/>
        <w:rPr>
          <w:rFonts w:hint="eastAsia"/>
          <w:bCs/>
          <w:color w:val="000000"/>
          <w:sz w:val="28"/>
          <w:szCs w:val="28"/>
        </w:rPr>
      </w:pPr>
      <w:r w:rsidRPr="00C82830">
        <w:rPr>
          <w:rFonts w:hint="eastAsia"/>
          <w:bCs/>
          <w:color w:val="000000"/>
          <w:sz w:val="28"/>
          <w:szCs w:val="28"/>
        </w:rPr>
        <w:t xml:space="preserve">6. </w:t>
      </w:r>
      <w:r w:rsidRPr="00C82830">
        <w:rPr>
          <w:rFonts w:hint="eastAsia"/>
          <w:bCs/>
          <w:color w:val="000000"/>
          <w:sz w:val="28"/>
          <w:szCs w:val="28"/>
        </w:rPr>
        <w:t>能源经济学</w:t>
      </w:r>
    </w:p>
    <w:p w:rsidR="0076471B" w:rsidRPr="00FE2EE7" w:rsidRDefault="0076471B" w:rsidP="00C82830">
      <w:pPr>
        <w:spacing w:line="520" w:lineRule="exact"/>
        <w:ind w:firstLineChars="200" w:firstLine="560"/>
        <w:rPr>
          <w:bCs/>
          <w:color w:val="000000"/>
          <w:sz w:val="28"/>
          <w:szCs w:val="28"/>
        </w:rPr>
      </w:pPr>
    </w:p>
    <w:p w:rsidR="002716D5" w:rsidRPr="00FE2EE7" w:rsidRDefault="002716D5" w:rsidP="002716D5">
      <w:pPr>
        <w:spacing w:line="360" w:lineRule="auto"/>
        <w:rPr>
          <w:b/>
          <w:color w:val="000000"/>
          <w:sz w:val="28"/>
          <w:szCs w:val="28"/>
        </w:rPr>
      </w:pPr>
      <w:r w:rsidRPr="00FE2EE7">
        <w:rPr>
          <w:b/>
          <w:color w:val="000000"/>
          <w:sz w:val="28"/>
          <w:szCs w:val="28"/>
        </w:rPr>
        <w:t>三、学分要求</w:t>
      </w:r>
    </w:p>
    <w:p w:rsidR="004C5629" w:rsidRDefault="004C5629" w:rsidP="004C5629">
      <w:pPr>
        <w:spacing w:line="360" w:lineRule="auto"/>
        <w:ind w:firstLineChars="200" w:firstLine="560"/>
        <w:jc w:val="left"/>
        <w:rPr>
          <w:rFonts w:hint="eastAsia"/>
          <w:bCs/>
          <w:color w:val="000000"/>
          <w:sz w:val="28"/>
          <w:szCs w:val="28"/>
        </w:rPr>
      </w:pPr>
      <w:r w:rsidRPr="004C5629">
        <w:rPr>
          <w:rFonts w:hint="eastAsia"/>
          <w:bCs/>
          <w:color w:val="000000"/>
          <w:sz w:val="28"/>
          <w:szCs w:val="28"/>
        </w:rPr>
        <w:t>本学科全日制研究必须修满</w:t>
      </w:r>
      <w:r w:rsidRPr="004C5629">
        <w:rPr>
          <w:rFonts w:hint="eastAsia"/>
          <w:bCs/>
          <w:color w:val="000000"/>
          <w:sz w:val="28"/>
          <w:szCs w:val="28"/>
        </w:rPr>
        <w:t xml:space="preserve"> 34 </w:t>
      </w:r>
      <w:r w:rsidRPr="004C5629">
        <w:rPr>
          <w:rFonts w:hint="eastAsia"/>
          <w:bCs/>
          <w:color w:val="000000"/>
          <w:sz w:val="28"/>
          <w:szCs w:val="28"/>
        </w:rPr>
        <w:t>学分，其中学位课不低于</w:t>
      </w:r>
      <w:r w:rsidRPr="004C5629">
        <w:rPr>
          <w:rFonts w:hint="eastAsia"/>
          <w:bCs/>
          <w:color w:val="000000"/>
          <w:sz w:val="28"/>
          <w:szCs w:val="28"/>
        </w:rPr>
        <w:t xml:space="preserve"> 23 </w:t>
      </w:r>
      <w:r w:rsidRPr="004C5629">
        <w:rPr>
          <w:rFonts w:hint="eastAsia"/>
          <w:bCs/>
          <w:color w:val="000000"/>
          <w:sz w:val="28"/>
          <w:szCs w:val="28"/>
        </w:rPr>
        <w:t>学分，实践环节</w:t>
      </w:r>
      <w:r w:rsidRPr="004C5629">
        <w:rPr>
          <w:rFonts w:hint="eastAsia"/>
          <w:bCs/>
          <w:color w:val="000000"/>
          <w:sz w:val="28"/>
          <w:szCs w:val="28"/>
        </w:rPr>
        <w:t xml:space="preserve"> 10 </w:t>
      </w:r>
      <w:r w:rsidRPr="004C5629">
        <w:rPr>
          <w:rFonts w:hint="eastAsia"/>
          <w:bCs/>
          <w:color w:val="000000"/>
          <w:sz w:val="28"/>
          <w:szCs w:val="28"/>
        </w:rPr>
        <w:t>学分。</w:t>
      </w:r>
    </w:p>
    <w:p w:rsidR="0076471B" w:rsidRDefault="0076471B" w:rsidP="004C5629">
      <w:pPr>
        <w:spacing w:line="360" w:lineRule="auto"/>
        <w:ind w:firstLineChars="200" w:firstLine="560"/>
        <w:jc w:val="left"/>
        <w:rPr>
          <w:rFonts w:hint="eastAsia"/>
          <w:bCs/>
          <w:color w:val="000000"/>
          <w:sz w:val="28"/>
          <w:szCs w:val="28"/>
        </w:rPr>
      </w:pPr>
    </w:p>
    <w:p w:rsidR="002716D5" w:rsidRPr="00FE2EE7" w:rsidRDefault="002716D5" w:rsidP="002716D5">
      <w:pPr>
        <w:spacing w:line="360" w:lineRule="auto"/>
        <w:rPr>
          <w:b/>
          <w:color w:val="000000"/>
          <w:sz w:val="28"/>
          <w:szCs w:val="28"/>
        </w:rPr>
      </w:pPr>
      <w:r w:rsidRPr="00FE2EE7">
        <w:rPr>
          <w:b/>
          <w:color w:val="000000"/>
          <w:sz w:val="28"/>
          <w:szCs w:val="28"/>
        </w:rPr>
        <w:t>四、</w:t>
      </w:r>
      <w:r w:rsidR="004C5629">
        <w:rPr>
          <w:rFonts w:hint="eastAsia"/>
          <w:b/>
          <w:color w:val="000000"/>
          <w:sz w:val="28"/>
          <w:szCs w:val="28"/>
        </w:rPr>
        <w:t>授予学位</w:t>
      </w:r>
    </w:p>
    <w:p w:rsidR="004C5629" w:rsidRPr="004C5629" w:rsidRDefault="004C5629" w:rsidP="004C5629">
      <w:pPr>
        <w:spacing w:line="360" w:lineRule="auto"/>
        <w:ind w:firstLineChars="200" w:firstLine="560"/>
        <w:jc w:val="left"/>
        <w:rPr>
          <w:bCs/>
          <w:color w:val="000000"/>
          <w:sz w:val="28"/>
          <w:szCs w:val="28"/>
        </w:rPr>
      </w:pPr>
      <w:r w:rsidRPr="004C5629">
        <w:rPr>
          <w:rFonts w:hint="eastAsia"/>
          <w:bCs/>
          <w:color w:val="000000"/>
          <w:sz w:val="28"/>
          <w:szCs w:val="28"/>
        </w:rPr>
        <w:t>经济学硕士</w:t>
      </w:r>
    </w:p>
    <w:p w:rsidR="002716D5" w:rsidRDefault="002716D5" w:rsidP="0018004D">
      <w:pPr>
        <w:spacing w:line="360" w:lineRule="auto"/>
        <w:rPr>
          <w:b/>
          <w:color w:val="000000"/>
          <w:sz w:val="28"/>
          <w:szCs w:val="28"/>
        </w:rPr>
      </w:pPr>
      <w:r w:rsidRPr="00FE2EE7">
        <w:rPr>
          <w:b/>
          <w:color w:val="000000"/>
          <w:sz w:val="28"/>
          <w:szCs w:val="28"/>
        </w:rPr>
        <w:lastRenderedPageBreak/>
        <w:t>五、课程设置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468"/>
        <w:gridCol w:w="1389"/>
        <w:gridCol w:w="3324"/>
        <w:gridCol w:w="584"/>
        <w:gridCol w:w="488"/>
        <w:gridCol w:w="736"/>
        <w:gridCol w:w="694"/>
        <w:gridCol w:w="1082"/>
      </w:tblGrid>
      <w:tr w:rsidR="002716D5" w:rsidRPr="00FE2EE7" w:rsidTr="00AC40F5">
        <w:trPr>
          <w:trHeight w:val="783"/>
          <w:jc w:val="center"/>
        </w:trPr>
        <w:tc>
          <w:tcPr>
            <w:tcW w:w="899" w:type="dxa"/>
            <w:gridSpan w:val="2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类别</w:t>
            </w: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课程编号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课程名称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学时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学分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授课</w:t>
            </w:r>
          </w:p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学期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方式</w:t>
            </w:r>
          </w:p>
        </w:tc>
        <w:tc>
          <w:tcPr>
            <w:tcW w:w="1082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备注</w:t>
            </w:r>
          </w:p>
        </w:tc>
      </w:tr>
      <w:tr w:rsidR="002716D5" w:rsidRPr="00FE2EE7" w:rsidTr="00AC40F5">
        <w:trPr>
          <w:cantSplit/>
          <w:trHeight w:val="291"/>
          <w:jc w:val="center"/>
        </w:trPr>
        <w:tc>
          <w:tcPr>
            <w:tcW w:w="431" w:type="dxa"/>
            <w:vMerge w:val="restart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学位课</w:t>
            </w:r>
          </w:p>
        </w:tc>
        <w:tc>
          <w:tcPr>
            <w:tcW w:w="468" w:type="dxa"/>
            <w:vMerge w:val="restart"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公共基础课</w:t>
            </w: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QG0100000001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中国特色社会主义理论与实践研究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36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</w:t>
            </w:r>
          </w:p>
        </w:tc>
      </w:tr>
      <w:tr w:rsidR="002716D5" w:rsidRPr="00FE2EE7" w:rsidTr="00AC40F5">
        <w:trPr>
          <w:cantSplit/>
          <w:trHeight w:val="354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QG0100000003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马克思主义与社会科学方法论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18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</w:t>
            </w:r>
          </w:p>
        </w:tc>
      </w:tr>
      <w:tr w:rsidR="002716D5" w:rsidRPr="00FE2EE7" w:rsidTr="00AC40F5">
        <w:trPr>
          <w:cantSplit/>
          <w:trHeight w:val="271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QG0500000001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英语</w:t>
            </w:r>
            <w:r w:rsidRPr="00557A14">
              <w:rPr>
                <w:szCs w:val="21"/>
              </w:rPr>
              <w:t>A</w:t>
            </w:r>
            <w:r w:rsidRPr="00557A14">
              <w:rPr>
                <w:szCs w:val="21"/>
              </w:rPr>
              <w:t>上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40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</w:t>
            </w:r>
          </w:p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A</w:t>
            </w:r>
            <w:r w:rsidRPr="00557A14">
              <w:rPr>
                <w:szCs w:val="21"/>
              </w:rPr>
              <w:t>或</w:t>
            </w:r>
            <w:r w:rsidRPr="00557A14">
              <w:rPr>
                <w:szCs w:val="21"/>
              </w:rPr>
              <w:t>B</w:t>
            </w:r>
          </w:p>
        </w:tc>
      </w:tr>
      <w:tr w:rsidR="002716D5" w:rsidRPr="00FE2EE7" w:rsidTr="00AC40F5">
        <w:trPr>
          <w:cantSplit/>
          <w:trHeight w:val="271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QG0500000002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英语</w:t>
            </w:r>
            <w:r w:rsidRPr="00557A14">
              <w:rPr>
                <w:szCs w:val="21"/>
              </w:rPr>
              <w:t>A</w:t>
            </w:r>
            <w:r w:rsidRPr="00557A14">
              <w:rPr>
                <w:szCs w:val="21"/>
              </w:rPr>
              <w:t>下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40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716D5" w:rsidRPr="00FE2EE7" w:rsidTr="00AC40F5">
        <w:trPr>
          <w:cantSplit/>
          <w:trHeight w:val="271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QG0500000003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英语</w:t>
            </w:r>
            <w:r w:rsidRPr="00557A14">
              <w:rPr>
                <w:szCs w:val="21"/>
              </w:rPr>
              <w:t>B</w:t>
            </w:r>
            <w:r w:rsidRPr="00557A14">
              <w:rPr>
                <w:szCs w:val="21"/>
              </w:rPr>
              <w:t>上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56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716D5" w:rsidRPr="00FE2EE7" w:rsidTr="00AC40F5">
        <w:trPr>
          <w:cantSplit/>
          <w:trHeight w:val="271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QG0500000004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英语</w:t>
            </w:r>
            <w:r w:rsidRPr="00557A14">
              <w:rPr>
                <w:szCs w:val="21"/>
              </w:rPr>
              <w:t>B</w:t>
            </w:r>
            <w:r w:rsidRPr="00557A14">
              <w:rPr>
                <w:szCs w:val="21"/>
              </w:rPr>
              <w:t>下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56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716D5" w:rsidRPr="00FE2EE7" w:rsidTr="00AC40F5">
        <w:trPr>
          <w:cantSplit/>
          <w:trHeight w:val="320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QG0000000002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中外文论文写作（经管文法学科）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16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考查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</w:t>
            </w:r>
          </w:p>
        </w:tc>
      </w:tr>
      <w:tr w:rsidR="002716D5" w:rsidRPr="00FE2EE7" w:rsidTr="00AC40F5">
        <w:trPr>
          <w:cantSplit/>
          <w:trHeight w:val="296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QG0800000002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9B5642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数学类课程</w:t>
            </w:r>
            <w:r w:rsidRPr="00557A14">
              <w:rPr>
                <w:szCs w:val="21"/>
              </w:rPr>
              <w:t>B</w:t>
            </w:r>
            <w:r w:rsidRPr="00557A14">
              <w:rPr>
                <w:szCs w:val="21"/>
              </w:rPr>
              <w:t>（经管学科）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A0506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</w:t>
            </w:r>
          </w:p>
        </w:tc>
      </w:tr>
      <w:tr w:rsidR="00E70966" w:rsidRPr="00FE2EE7" w:rsidTr="00AC40F5">
        <w:trPr>
          <w:cantSplit/>
          <w:trHeight w:val="273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学科基础课</w:t>
            </w:r>
          </w:p>
        </w:tc>
        <w:tc>
          <w:tcPr>
            <w:tcW w:w="1389" w:type="dxa"/>
            <w:tcMar>
              <w:left w:w="0" w:type="dxa"/>
              <w:right w:w="0" w:type="dxa"/>
            </w:tcMar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 xml:space="preserve">QJ0202020001 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专业外语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16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考查</w:t>
            </w:r>
          </w:p>
        </w:tc>
        <w:tc>
          <w:tcPr>
            <w:tcW w:w="10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</w:t>
            </w:r>
          </w:p>
        </w:tc>
      </w:tr>
      <w:tr w:rsidR="00E70966" w:rsidRPr="00FE2EE7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QJ0202020002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中级微观经济学</w:t>
            </w:r>
            <w:r w:rsidRPr="00557A14">
              <w:rPr>
                <w:szCs w:val="21"/>
              </w:rPr>
              <w:t xml:space="preserve"> 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966" w:rsidRPr="00FE2EE7" w:rsidTr="00AC40F5">
        <w:trPr>
          <w:cantSplit/>
          <w:trHeight w:val="143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QJ020202000</w:t>
            </w:r>
            <w:r w:rsidRPr="00557A14">
              <w:rPr>
                <w:rFonts w:hint="eastAsia"/>
                <w:szCs w:val="21"/>
              </w:rPr>
              <w:t>3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中级计量经济学（</w:t>
            </w:r>
            <w:r w:rsidRPr="00557A14">
              <w:rPr>
                <w:szCs w:val="21"/>
              </w:rPr>
              <w:t>I</w:t>
            </w:r>
            <w:r w:rsidRPr="00557A14">
              <w:rPr>
                <w:szCs w:val="21"/>
              </w:rPr>
              <w:t>）</w:t>
            </w:r>
            <w:r w:rsidRPr="00557A14">
              <w:rPr>
                <w:szCs w:val="21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966" w:rsidRPr="00FE2EE7" w:rsidTr="00AC40F5">
        <w:trPr>
          <w:cantSplit/>
          <w:trHeight w:val="585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QJ020202000</w:t>
            </w:r>
            <w:r w:rsidRPr="00557A14">
              <w:rPr>
                <w:rFonts w:hint="eastAsia"/>
                <w:szCs w:val="21"/>
              </w:rPr>
              <w:t>4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中级宏观经济学</w:t>
            </w:r>
            <w:r w:rsidRPr="00557A14">
              <w:rPr>
                <w:szCs w:val="21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966" w:rsidRPr="00FE2EE7" w:rsidTr="00AC40F5">
        <w:trPr>
          <w:cantSplit/>
          <w:trHeight w:val="255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QJ020202000</w:t>
            </w:r>
            <w:r w:rsidRPr="00557A14">
              <w:rPr>
                <w:rFonts w:hint="eastAsia"/>
                <w:szCs w:val="21"/>
              </w:rPr>
              <w:t>5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社会主义市场经济理论专题</w:t>
            </w:r>
            <w:r w:rsidRPr="00557A14">
              <w:rPr>
                <w:szCs w:val="21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966" w:rsidRPr="00FE2EE7" w:rsidTr="00AC40F5">
        <w:trPr>
          <w:cantSplit/>
          <w:trHeight w:val="225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QJ020202000</w:t>
            </w:r>
            <w:r w:rsidRPr="00557A14">
              <w:rPr>
                <w:rFonts w:hint="eastAsia"/>
                <w:szCs w:val="21"/>
              </w:rPr>
              <w:t>6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博弈论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966" w:rsidRPr="00FE2EE7" w:rsidTr="00AC40F5">
        <w:trPr>
          <w:cantSplit/>
          <w:trHeight w:val="70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QJ020202000</w:t>
            </w:r>
            <w:r w:rsidRPr="00557A14">
              <w:rPr>
                <w:rFonts w:hint="eastAsia"/>
                <w:szCs w:val="21"/>
              </w:rPr>
              <w:t>7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中级计量经济学（</w:t>
            </w:r>
            <w:r w:rsidRPr="00557A14">
              <w:rPr>
                <w:rFonts w:hint="eastAsia"/>
                <w:szCs w:val="21"/>
              </w:rPr>
              <w:t>Ⅱ</w:t>
            </w:r>
            <w:r w:rsidRPr="00557A14">
              <w:rPr>
                <w:szCs w:val="21"/>
              </w:rPr>
              <w:t>）</w:t>
            </w:r>
            <w:r w:rsidRPr="00557A14">
              <w:rPr>
                <w:szCs w:val="21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70966" w:rsidRPr="00FE2EE7" w:rsidTr="00AC40F5">
        <w:trPr>
          <w:cantSplit/>
          <w:trHeight w:val="240"/>
          <w:jc w:val="center"/>
        </w:trPr>
        <w:tc>
          <w:tcPr>
            <w:tcW w:w="431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QJ020202000</w:t>
            </w:r>
            <w:r w:rsidRPr="00557A14">
              <w:rPr>
                <w:rFonts w:hint="eastAsia"/>
                <w:szCs w:val="21"/>
              </w:rPr>
              <w:t>8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9B5642">
            <w:pPr>
              <w:spacing w:line="30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经济学专题研讨</w:t>
            </w:r>
            <w:r w:rsidRPr="00557A14">
              <w:rPr>
                <w:szCs w:val="21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16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AA0506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E70966" w:rsidRPr="00557A14" w:rsidRDefault="00E70966" w:rsidP="00AA0506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考查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E70966" w:rsidRPr="00557A14" w:rsidRDefault="00E70966" w:rsidP="008A31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716D5" w:rsidRPr="00FE2EE7" w:rsidTr="00AC40F5">
        <w:trPr>
          <w:cantSplit/>
          <w:trHeight w:val="1325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实践教学课</w:t>
            </w: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1C048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t>QS0202020001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1C0485" w:rsidP="001C0485">
            <w:pPr>
              <w:spacing w:line="360" w:lineRule="auto"/>
              <w:rPr>
                <w:szCs w:val="21"/>
              </w:rPr>
            </w:pPr>
            <w:r w:rsidRPr="00557A14">
              <w:t>经济理论实践</w:t>
            </w:r>
            <w:r w:rsidRPr="00557A14"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考查</w:t>
            </w: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</w:t>
            </w:r>
          </w:p>
        </w:tc>
      </w:tr>
      <w:tr w:rsidR="002716D5" w:rsidRPr="00FE2EE7" w:rsidTr="00AC40F5">
        <w:trPr>
          <w:cantSplit/>
          <w:trHeight w:val="363"/>
          <w:jc w:val="center"/>
        </w:trPr>
        <w:tc>
          <w:tcPr>
            <w:tcW w:w="431" w:type="dxa"/>
            <w:vMerge w:val="restart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选</w:t>
            </w:r>
          </w:p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修</w:t>
            </w:r>
          </w:p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课</w:t>
            </w:r>
          </w:p>
        </w:tc>
        <w:tc>
          <w:tcPr>
            <w:tcW w:w="468" w:type="dxa"/>
            <w:vMerge w:val="restart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学科方向课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QF0202020001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pStyle w:val="a3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金融工程</w:t>
            </w:r>
            <w:r w:rsidRPr="00557A1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pStyle w:val="a5"/>
              <w:snapToGrid w:val="0"/>
              <w:spacing w:before="0" w:after="0" w:line="360" w:lineRule="auto"/>
              <w:jc w:val="center"/>
              <w:rPr>
                <w:rFonts w:ascii="Times New Roman"/>
                <w:kern w:val="2"/>
                <w:szCs w:val="21"/>
              </w:rPr>
            </w:pPr>
            <w:r w:rsidRPr="00557A14">
              <w:rPr>
                <w:rFonts w:ascii="Times New Roman"/>
                <w:kern w:val="2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AC40F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选修</w:t>
            </w:r>
          </w:p>
        </w:tc>
      </w:tr>
      <w:tr w:rsidR="002716D5" w:rsidRPr="00FE2EE7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QF020202000</w:t>
            </w:r>
            <w:r w:rsidRPr="00557A14">
              <w:rPr>
                <w:rFonts w:hint="eastAsia"/>
                <w:szCs w:val="21"/>
              </w:rPr>
              <w:t>2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pStyle w:val="a3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区域经济学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pStyle w:val="a5"/>
              <w:snapToGrid w:val="0"/>
              <w:spacing w:before="0" w:after="0" w:line="360" w:lineRule="auto"/>
              <w:jc w:val="center"/>
              <w:rPr>
                <w:rFonts w:ascii="Times New Roman"/>
                <w:kern w:val="2"/>
                <w:szCs w:val="21"/>
              </w:rPr>
            </w:pPr>
            <w:r w:rsidRPr="00557A14">
              <w:rPr>
                <w:rFonts w:ascii="Times New Roman"/>
                <w:kern w:val="2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AC40F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考试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spacing w:line="360" w:lineRule="auto"/>
              <w:rPr>
                <w:szCs w:val="21"/>
              </w:rPr>
            </w:pPr>
          </w:p>
        </w:tc>
      </w:tr>
      <w:tr w:rsidR="002716D5" w:rsidRPr="00FE2EE7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QF020202000</w:t>
            </w:r>
            <w:r w:rsidRPr="00557A14">
              <w:rPr>
                <w:rFonts w:hint="eastAsia"/>
                <w:szCs w:val="21"/>
              </w:rPr>
              <w:t>3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pStyle w:val="a3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产业经济学</w:t>
            </w:r>
            <w:r w:rsidRPr="00557A1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pStyle w:val="a5"/>
              <w:snapToGrid w:val="0"/>
              <w:spacing w:before="0" w:after="0" w:line="360" w:lineRule="auto"/>
              <w:jc w:val="center"/>
              <w:rPr>
                <w:rFonts w:ascii="Times New Roman"/>
                <w:kern w:val="2"/>
                <w:szCs w:val="21"/>
              </w:rPr>
            </w:pPr>
            <w:r w:rsidRPr="00557A14">
              <w:rPr>
                <w:rFonts w:ascii="Times New Roman"/>
                <w:kern w:val="2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考查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spacing w:line="360" w:lineRule="auto"/>
              <w:rPr>
                <w:szCs w:val="21"/>
              </w:rPr>
            </w:pPr>
          </w:p>
        </w:tc>
      </w:tr>
      <w:tr w:rsidR="002716D5" w:rsidRPr="00FE2EE7" w:rsidTr="00DD5DF9">
        <w:trPr>
          <w:cantSplit/>
          <w:trHeight w:val="515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QF020202000</w:t>
            </w:r>
            <w:r w:rsidRPr="00557A14">
              <w:rPr>
                <w:rFonts w:hint="eastAsia"/>
                <w:szCs w:val="21"/>
              </w:rPr>
              <w:t>4</w:t>
            </w:r>
          </w:p>
        </w:tc>
        <w:tc>
          <w:tcPr>
            <w:tcW w:w="332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DD5DF9">
            <w:pPr>
              <w:pStyle w:val="a3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57A14">
              <w:rPr>
                <w:rFonts w:ascii="Times New Roman" w:hAnsi="Times New Roman" w:cs="Times New Roman"/>
                <w:szCs w:val="21"/>
              </w:rPr>
              <w:t>经济法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DD5DF9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32</w:t>
            </w: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DD5DF9">
            <w:pPr>
              <w:pStyle w:val="a5"/>
              <w:snapToGrid w:val="0"/>
              <w:spacing w:before="0" w:after="0" w:line="360" w:lineRule="auto"/>
              <w:jc w:val="center"/>
              <w:rPr>
                <w:rFonts w:ascii="Times New Roman"/>
                <w:kern w:val="2"/>
                <w:szCs w:val="21"/>
              </w:rPr>
            </w:pPr>
            <w:r w:rsidRPr="00557A14">
              <w:rPr>
                <w:rFonts w:ascii="Times New Roman"/>
                <w:kern w:val="2"/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AC40F5" w:rsidP="00DD5DF9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AC40F5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考查</w:t>
            </w:r>
          </w:p>
        </w:tc>
        <w:tc>
          <w:tcPr>
            <w:tcW w:w="1082" w:type="dxa"/>
            <w:vMerge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spacing w:line="360" w:lineRule="auto"/>
              <w:rPr>
                <w:szCs w:val="21"/>
              </w:rPr>
            </w:pPr>
          </w:p>
        </w:tc>
      </w:tr>
      <w:tr w:rsidR="002716D5" w:rsidRPr="00FE2EE7" w:rsidTr="008A318F">
        <w:trPr>
          <w:cantSplit/>
          <w:trHeight w:val="691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素质教育课</w:t>
            </w:r>
          </w:p>
        </w:tc>
        <w:tc>
          <w:tcPr>
            <w:tcW w:w="4713" w:type="dxa"/>
            <w:gridSpan w:val="2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ind w:leftChars="19" w:left="40" w:firstLineChars="19" w:firstLine="40"/>
              <w:rPr>
                <w:szCs w:val="21"/>
              </w:rPr>
            </w:pPr>
            <w:r w:rsidRPr="00557A14">
              <w:t>公共选修课（语言、计算机、体育、管理、经济、</w:t>
            </w:r>
            <w:r w:rsidRPr="00557A14">
              <w:t xml:space="preserve"> </w:t>
            </w:r>
            <w:r w:rsidRPr="00557A14">
              <w:t>法律、艺术类等），见研究生公共课列表。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2716D5" w:rsidRPr="00557A14" w:rsidRDefault="002716D5" w:rsidP="00AC40F5">
            <w:pPr>
              <w:jc w:val="center"/>
              <w:rPr>
                <w:szCs w:val="21"/>
              </w:rPr>
            </w:pPr>
          </w:p>
        </w:tc>
        <w:tc>
          <w:tcPr>
            <w:tcW w:w="694" w:type="dxa"/>
            <w:vAlign w:val="center"/>
          </w:tcPr>
          <w:p w:rsidR="002716D5" w:rsidRPr="00557A14" w:rsidRDefault="002716D5" w:rsidP="00AC40F5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tabs>
                <w:tab w:val="left" w:pos="68"/>
                <w:tab w:val="left" w:pos="720"/>
                <w:tab w:val="left" w:pos="1080"/>
              </w:tabs>
              <w:ind w:leftChars="32" w:left="67" w:firstLine="1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至少选修</w:t>
            </w:r>
          </w:p>
          <w:p w:rsidR="002716D5" w:rsidRPr="00557A14" w:rsidRDefault="002716D5" w:rsidP="00AC40F5">
            <w:pPr>
              <w:tabs>
                <w:tab w:val="left" w:pos="68"/>
                <w:tab w:val="left" w:pos="720"/>
                <w:tab w:val="left" w:pos="1080"/>
              </w:tabs>
              <w:ind w:leftChars="32" w:left="67" w:firstLine="1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学分</w:t>
            </w:r>
          </w:p>
        </w:tc>
      </w:tr>
      <w:tr w:rsidR="002716D5" w:rsidRPr="00FE2EE7" w:rsidTr="008A318F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13" w:type="dxa"/>
            <w:gridSpan w:val="2"/>
            <w:tcMar>
              <w:left w:w="0" w:type="dxa"/>
              <w:right w:w="0" w:type="dxa"/>
            </w:tcMar>
            <w:vAlign w:val="center"/>
          </w:tcPr>
          <w:p w:rsidR="002716D5" w:rsidRPr="00557A14" w:rsidRDefault="00AC40F5" w:rsidP="00AC40F5">
            <w:pPr>
              <w:ind w:leftChars="19" w:left="40" w:firstLineChars="19" w:firstLine="40"/>
              <w:rPr>
                <w:szCs w:val="21"/>
              </w:rPr>
            </w:pPr>
            <w:r w:rsidRPr="00557A14">
              <w:t>跨学科专业的课程（在其他专业培养方案中选择）。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2716D5" w:rsidRPr="00557A14" w:rsidRDefault="002716D5" w:rsidP="00AC40F5">
            <w:pPr>
              <w:jc w:val="center"/>
              <w:rPr>
                <w:szCs w:val="21"/>
              </w:rPr>
            </w:pPr>
          </w:p>
        </w:tc>
        <w:tc>
          <w:tcPr>
            <w:tcW w:w="694" w:type="dxa"/>
            <w:vAlign w:val="center"/>
          </w:tcPr>
          <w:p w:rsidR="002716D5" w:rsidRPr="00557A14" w:rsidRDefault="002716D5" w:rsidP="00AC40F5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AC40F5">
            <w:pPr>
              <w:tabs>
                <w:tab w:val="left" w:pos="68"/>
                <w:tab w:val="left" w:pos="720"/>
                <w:tab w:val="left" w:pos="1080"/>
              </w:tabs>
              <w:ind w:leftChars="32" w:left="67" w:firstLine="1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至少选修</w:t>
            </w:r>
          </w:p>
          <w:p w:rsidR="002716D5" w:rsidRPr="00557A14" w:rsidRDefault="002716D5" w:rsidP="00AC40F5">
            <w:pPr>
              <w:tabs>
                <w:tab w:val="left" w:pos="68"/>
                <w:tab w:val="left" w:pos="720"/>
                <w:tab w:val="left" w:pos="1080"/>
              </w:tabs>
              <w:ind w:leftChars="32" w:left="67" w:firstLine="1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学分</w:t>
            </w: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 w:val="restart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必修环节</w:t>
            </w:r>
          </w:p>
        </w:tc>
        <w:tc>
          <w:tcPr>
            <w:tcW w:w="1857" w:type="dxa"/>
            <w:gridSpan w:val="2"/>
            <w:vAlign w:val="center"/>
          </w:tcPr>
          <w:p w:rsidR="002716D5" w:rsidRPr="00557A14" w:rsidRDefault="00557A14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t>QB0212020001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中期考核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2716D5" w:rsidRPr="00557A14" w:rsidRDefault="00312802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left="-99"/>
              <w:jc w:val="center"/>
              <w:rPr>
                <w:szCs w:val="21"/>
              </w:rPr>
            </w:pPr>
            <w:r w:rsidRPr="00557A14">
              <w:rPr>
                <w:rFonts w:hint="eastAsia"/>
                <w:szCs w:val="21"/>
              </w:rPr>
              <w:t>经济</w:t>
            </w:r>
            <w:r w:rsidR="002716D5" w:rsidRPr="00557A14">
              <w:rPr>
                <w:szCs w:val="21"/>
              </w:rPr>
              <w:t>学院审查</w:t>
            </w: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716D5" w:rsidRPr="00557A14" w:rsidRDefault="00557A14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t>QB021202000</w:t>
            </w:r>
            <w:r w:rsidRPr="00557A14">
              <w:rPr>
                <w:rFonts w:hint="eastAsia"/>
              </w:rPr>
              <w:t>2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开题报告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716D5" w:rsidRPr="00557A14" w:rsidRDefault="00557A14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t>QB021202000</w:t>
            </w:r>
            <w:r w:rsidRPr="00557A14">
              <w:rPr>
                <w:rFonts w:hint="eastAsia"/>
              </w:rPr>
              <w:t>3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社会实践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716D5" w:rsidRPr="00557A14" w:rsidRDefault="00557A14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t>QB021202000</w:t>
            </w:r>
            <w:r w:rsidRPr="00557A14">
              <w:rPr>
                <w:rFonts w:hint="eastAsia"/>
              </w:rPr>
              <w:t>4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学术活动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716D5" w:rsidRPr="00557A14" w:rsidRDefault="00557A14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t>QB021202000</w:t>
            </w:r>
            <w:r w:rsidRPr="00557A14">
              <w:rPr>
                <w:rFonts w:hint="eastAsia"/>
              </w:rPr>
              <w:t>5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学术成果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3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QB3000000001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中期考核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国际经管研究院</w:t>
            </w:r>
          </w:p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审查</w:t>
            </w: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QB3000000002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开题报告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QB3000000003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社会实践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QB3000000004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学术活动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AC40F5">
        <w:trPr>
          <w:cantSplit/>
          <w:trHeight w:val="363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2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QB3000000005</w:t>
            </w:r>
          </w:p>
        </w:tc>
        <w:tc>
          <w:tcPr>
            <w:tcW w:w="332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学术成果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2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3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00" w:lineRule="auto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1</w:t>
            </w:r>
            <w:r w:rsidRPr="00557A14">
              <w:rPr>
                <w:szCs w:val="21"/>
              </w:rPr>
              <w:t>～</w:t>
            </w:r>
            <w:r w:rsidRPr="00557A14">
              <w:rPr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47" w:hangingChars="47" w:hanging="99"/>
              <w:jc w:val="center"/>
              <w:rPr>
                <w:szCs w:val="21"/>
              </w:rPr>
            </w:pPr>
          </w:p>
        </w:tc>
      </w:tr>
      <w:tr w:rsidR="00312802" w:rsidRPr="00312802" w:rsidTr="008A318F">
        <w:trPr>
          <w:cantSplit/>
          <w:trHeight w:val="786"/>
          <w:jc w:val="center"/>
        </w:trPr>
        <w:tc>
          <w:tcPr>
            <w:tcW w:w="431" w:type="dxa"/>
            <w:vMerge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181" w:type="dxa"/>
            <w:gridSpan w:val="3"/>
            <w:vAlign w:val="center"/>
          </w:tcPr>
          <w:p w:rsidR="002716D5" w:rsidRPr="00557A14" w:rsidRDefault="002716D5" w:rsidP="008A318F">
            <w:pPr>
              <w:spacing w:line="360" w:lineRule="auto"/>
              <w:jc w:val="left"/>
              <w:rPr>
                <w:szCs w:val="21"/>
              </w:rPr>
            </w:pPr>
            <w:r w:rsidRPr="00557A14">
              <w:rPr>
                <w:szCs w:val="21"/>
              </w:rPr>
              <w:t>补修课程（对跨专业或以同等学力录取的硕士研究生，应至少补修本学科本科主干课程</w:t>
            </w:r>
            <w:r w:rsidRPr="00557A14">
              <w:rPr>
                <w:szCs w:val="21"/>
              </w:rPr>
              <w:t>2</w:t>
            </w:r>
            <w:r w:rsidRPr="00557A14">
              <w:rPr>
                <w:szCs w:val="21"/>
              </w:rPr>
              <w:t>门）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88" w:type="dxa"/>
            <w:tcMar>
              <w:left w:w="0" w:type="dxa"/>
              <w:right w:w="0" w:type="dxa"/>
            </w:tcMar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  <w:r w:rsidRPr="00557A14">
              <w:rPr>
                <w:kern w:val="0"/>
                <w:szCs w:val="21"/>
              </w:rPr>
              <w:t>不计学分</w:t>
            </w:r>
          </w:p>
        </w:tc>
        <w:tc>
          <w:tcPr>
            <w:tcW w:w="736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4" w:type="dxa"/>
            <w:vAlign w:val="center"/>
          </w:tcPr>
          <w:p w:rsidR="002716D5" w:rsidRPr="00557A14" w:rsidRDefault="002716D5" w:rsidP="008A31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2716D5" w:rsidRPr="00557A14" w:rsidRDefault="002716D5" w:rsidP="008A318F">
            <w:pPr>
              <w:tabs>
                <w:tab w:val="left" w:pos="0"/>
                <w:tab w:val="left" w:pos="720"/>
                <w:tab w:val="left" w:pos="1080"/>
              </w:tabs>
              <w:spacing w:line="360" w:lineRule="auto"/>
              <w:ind w:leftChars="-54" w:hangingChars="54" w:hanging="113"/>
              <w:jc w:val="center"/>
              <w:rPr>
                <w:szCs w:val="21"/>
              </w:rPr>
            </w:pPr>
            <w:r w:rsidRPr="00557A14">
              <w:rPr>
                <w:szCs w:val="21"/>
              </w:rPr>
              <w:t>单位审查</w:t>
            </w:r>
          </w:p>
        </w:tc>
      </w:tr>
    </w:tbl>
    <w:p w:rsidR="008D4CCB" w:rsidRDefault="009572A9" w:rsidP="002716D5"/>
    <w:sectPr w:rsidR="008D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A9" w:rsidRDefault="009572A9" w:rsidP="00495C84">
      <w:r>
        <w:separator/>
      </w:r>
    </w:p>
  </w:endnote>
  <w:endnote w:type="continuationSeparator" w:id="0">
    <w:p w:rsidR="009572A9" w:rsidRDefault="009572A9" w:rsidP="004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A9" w:rsidRDefault="009572A9" w:rsidP="00495C84">
      <w:r>
        <w:separator/>
      </w:r>
    </w:p>
  </w:footnote>
  <w:footnote w:type="continuationSeparator" w:id="0">
    <w:p w:rsidR="009572A9" w:rsidRDefault="009572A9" w:rsidP="0049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D5"/>
    <w:rsid w:val="00030E03"/>
    <w:rsid w:val="00057A3D"/>
    <w:rsid w:val="000814B0"/>
    <w:rsid w:val="00110B6B"/>
    <w:rsid w:val="0016501E"/>
    <w:rsid w:val="0018004D"/>
    <w:rsid w:val="001C0485"/>
    <w:rsid w:val="001F1483"/>
    <w:rsid w:val="001F5A59"/>
    <w:rsid w:val="002716D5"/>
    <w:rsid w:val="002B2DB6"/>
    <w:rsid w:val="002C0887"/>
    <w:rsid w:val="00312802"/>
    <w:rsid w:val="00495C84"/>
    <w:rsid w:val="004C5629"/>
    <w:rsid w:val="00557A14"/>
    <w:rsid w:val="005B0F9A"/>
    <w:rsid w:val="00613232"/>
    <w:rsid w:val="006164F6"/>
    <w:rsid w:val="00685E60"/>
    <w:rsid w:val="006A55AB"/>
    <w:rsid w:val="006D3BA9"/>
    <w:rsid w:val="0074486C"/>
    <w:rsid w:val="0076471B"/>
    <w:rsid w:val="007D240C"/>
    <w:rsid w:val="007E00CB"/>
    <w:rsid w:val="00885E47"/>
    <w:rsid w:val="008E2841"/>
    <w:rsid w:val="009572A9"/>
    <w:rsid w:val="009B5642"/>
    <w:rsid w:val="009C1500"/>
    <w:rsid w:val="00A93EE3"/>
    <w:rsid w:val="00AA0506"/>
    <w:rsid w:val="00AC40F5"/>
    <w:rsid w:val="00C82830"/>
    <w:rsid w:val="00CF20B3"/>
    <w:rsid w:val="00D76585"/>
    <w:rsid w:val="00DB3A72"/>
    <w:rsid w:val="00DD5DF9"/>
    <w:rsid w:val="00E0771C"/>
    <w:rsid w:val="00E70966"/>
    <w:rsid w:val="00EB6B82"/>
    <w:rsid w:val="00F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16D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16D5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纯文本 Char1"/>
    <w:link w:val="a3"/>
    <w:locked/>
    <w:rsid w:val="002716D5"/>
    <w:rPr>
      <w:rFonts w:ascii="宋体" w:eastAsia="宋体" w:hAnsi="Courier New"/>
    </w:rPr>
  </w:style>
  <w:style w:type="paragraph" w:styleId="a4">
    <w:name w:val="Normal (Web)"/>
    <w:basedOn w:val="a"/>
    <w:qFormat/>
    <w:rsid w:val="002716D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3">
    <w:name w:val="Plain Text"/>
    <w:basedOn w:val="a"/>
    <w:link w:val="Char1"/>
    <w:qFormat/>
    <w:rsid w:val="002716D5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uiPriority w:val="99"/>
    <w:semiHidden/>
    <w:rsid w:val="002716D5"/>
    <w:rPr>
      <w:rFonts w:ascii="宋体" w:eastAsia="宋体" w:hAnsi="Courier New" w:cs="Courier New"/>
      <w:szCs w:val="21"/>
    </w:rPr>
  </w:style>
  <w:style w:type="paragraph" w:customStyle="1" w:styleId="a5">
    <w:name w:val="标准"/>
    <w:basedOn w:val="a"/>
    <w:qFormat/>
    <w:rsid w:val="002716D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49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95C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9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95C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16D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16D5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纯文本 Char1"/>
    <w:link w:val="a3"/>
    <w:locked/>
    <w:rsid w:val="002716D5"/>
    <w:rPr>
      <w:rFonts w:ascii="宋体" w:eastAsia="宋体" w:hAnsi="Courier New"/>
    </w:rPr>
  </w:style>
  <w:style w:type="paragraph" w:styleId="a4">
    <w:name w:val="Normal (Web)"/>
    <w:basedOn w:val="a"/>
    <w:qFormat/>
    <w:rsid w:val="002716D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3">
    <w:name w:val="Plain Text"/>
    <w:basedOn w:val="a"/>
    <w:link w:val="Char1"/>
    <w:qFormat/>
    <w:rsid w:val="002716D5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uiPriority w:val="99"/>
    <w:semiHidden/>
    <w:rsid w:val="002716D5"/>
    <w:rPr>
      <w:rFonts w:ascii="宋体" w:eastAsia="宋体" w:hAnsi="Courier New" w:cs="Courier New"/>
      <w:szCs w:val="21"/>
    </w:rPr>
  </w:style>
  <w:style w:type="paragraph" w:customStyle="1" w:styleId="a5">
    <w:name w:val="标准"/>
    <w:basedOn w:val="a"/>
    <w:qFormat/>
    <w:rsid w:val="002716D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49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95C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9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95C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王辉艳</dc:creator>
  <cp:lastModifiedBy>P</cp:lastModifiedBy>
  <cp:revision>23</cp:revision>
  <cp:lastPrinted>2019-10-23T14:39:00Z</cp:lastPrinted>
  <dcterms:created xsi:type="dcterms:W3CDTF">2019-12-06T09:41:00Z</dcterms:created>
  <dcterms:modified xsi:type="dcterms:W3CDTF">2019-12-06T10:26:00Z</dcterms:modified>
</cp:coreProperties>
</file>